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59" w:rsidRDefault="00985C59" w:rsidP="0046189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E3BD9" w:rsidRDefault="001E3BD9" w:rsidP="0046189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825FCB" w:rsidRPr="00825FCB" w:rsidRDefault="00825FCB" w:rsidP="00825FCB">
      <w:pPr>
        <w:spacing w:after="0" w:line="240" w:lineRule="auto"/>
        <w:rPr>
          <w:b/>
          <w:sz w:val="24"/>
          <w:szCs w:val="24"/>
        </w:rPr>
      </w:pPr>
      <w:r w:rsidRPr="00CB3BD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-690245</wp:posOffset>
            </wp:positionV>
            <wp:extent cx="1619250" cy="1143000"/>
            <wp:effectExtent l="0" t="0" r="0" b="0"/>
            <wp:wrapTight wrapText="bothSides">
              <wp:wrapPolygon edited="0">
                <wp:start x="7624" y="5760"/>
                <wp:lineTo x="4828" y="7560"/>
                <wp:lineTo x="4574" y="8280"/>
                <wp:lineTo x="5845" y="11520"/>
                <wp:lineTo x="5591" y="14040"/>
                <wp:lineTo x="8132" y="17280"/>
                <wp:lineTo x="10165" y="17280"/>
                <wp:lineTo x="9911" y="18720"/>
                <wp:lineTo x="10165" y="19440"/>
                <wp:lineTo x="10927" y="19440"/>
                <wp:lineTo x="12960" y="19440"/>
                <wp:lineTo x="13468" y="19440"/>
                <wp:lineTo x="16264" y="17640"/>
                <wp:lineTo x="16518" y="17280"/>
                <wp:lineTo x="17534" y="12240"/>
                <wp:lineTo x="17788" y="10440"/>
                <wp:lineTo x="14739" y="8280"/>
                <wp:lineTo x="8894" y="5760"/>
                <wp:lineTo x="7624" y="5760"/>
              </wp:wrapPolygon>
            </wp:wrapTight>
            <wp:docPr id="2" name="Obrázok 5" descr="C:\Users\Riaditel\Desktop\jooo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C:\Users\Riaditel\Desktop\joooo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</w:t>
      </w:r>
      <w:r w:rsidR="003D6A0F">
        <w:rPr>
          <w:sz w:val="24"/>
          <w:szCs w:val="24"/>
        </w:rPr>
        <w:t xml:space="preserve">          </w:t>
      </w:r>
      <w:r w:rsidRPr="00825FCB">
        <w:rPr>
          <w:b/>
          <w:sz w:val="24"/>
          <w:szCs w:val="24"/>
        </w:rPr>
        <w:t>Centrum voľného času Ahoj, Teplická 83, 921 01 Piešťany</w:t>
      </w:r>
    </w:p>
    <w:p w:rsidR="00825FCB" w:rsidRPr="00825FCB" w:rsidRDefault="00825FCB" w:rsidP="00825FCB">
      <w:pPr>
        <w:spacing w:after="0" w:line="240" w:lineRule="auto"/>
        <w:rPr>
          <w:sz w:val="24"/>
          <w:szCs w:val="24"/>
        </w:rPr>
      </w:pPr>
      <w:r w:rsidRPr="00825FCB">
        <w:rPr>
          <w:sz w:val="24"/>
          <w:szCs w:val="24"/>
        </w:rPr>
        <w:t xml:space="preserve">        e-mail: </w:t>
      </w:r>
      <w:hyperlink r:id="rId6" w:history="1">
        <w:r w:rsidRPr="00825FCB">
          <w:rPr>
            <w:rStyle w:val="Hypertextovprepojenie"/>
            <w:sz w:val="24"/>
            <w:szCs w:val="24"/>
          </w:rPr>
          <w:t>cvc.piestany@gmail.com</w:t>
        </w:r>
      </w:hyperlink>
      <w:r w:rsidRPr="00825FCB">
        <w:rPr>
          <w:sz w:val="24"/>
          <w:szCs w:val="24"/>
        </w:rPr>
        <w:t xml:space="preserve"> tel. : </w:t>
      </w:r>
      <w:hyperlink r:id="rId7" w:tgtFrame="_blank" w:history="1">
        <w:r w:rsidRPr="00825FCB">
          <w:rPr>
            <w:rStyle w:val="Hypertextovprepojenie"/>
            <w:sz w:val="24"/>
            <w:szCs w:val="24"/>
          </w:rPr>
          <w:t>033/7726575</w:t>
        </w:r>
      </w:hyperlink>
      <w:r w:rsidRPr="00825FCB">
        <w:rPr>
          <w:sz w:val="24"/>
          <w:szCs w:val="24"/>
        </w:rPr>
        <w:t xml:space="preserve"> </w:t>
      </w:r>
      <w:hyperlink r:id="rId8" w:history="1">
        <w:r w:rsidRPr="00825FCB">
          <w:rPr>
            <w:rStyle w:val="Hypertextovprepojenie"/>
            <w:sz w:val="24"/>
            <w:szCs w:val="24"/>
          </w:rPr>
          <w:t>www.cvcahoj.sk</w:t>
        </w:r>
      </w:hyperlink>
    </w:p>
    <w:p w:rsidR="00825FCB" w:rsidRDefault="00825FCB" w:rsidP="0046189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825FCB" w:rsidRDefault="00825FCB" w:rsidP="00825FCB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4A5FB6" w:rsidRPr="00825FCB" w:rsidRDefault="004A5FB6" w:rsidP="00825FCB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825FCB">
        <w:rPr>
          <w:rFonts w:cstheme="minorHAnsi"/>
          <w:b/>
          <w:color w:val="000000" w:themeColor="text1"/>
          <w:sz w:val="20"/>
          <w:szCs w:val="20"/>
        </w:rPr>
        <w:t xml:space="preserve">Informácie o spracúvaní osobných údajov </w:t>
      </w:r>
      <w:r w:rsidR="00825FCB" w:rsidRPr="00825FCB">
        <w:rPr>
          <w:rFonts w:cstheme="minorHAnsi"/>
          <w:b/>
          <w:color w:val="000000" w:themeColor="text1"/>
          <w:sz w:val="20"/>
          <w:szCs w:val="20"/>
        </w:rPr>
        <w:t xml:space="preserve">v súvislosti s účasťou dieťaťa </w:t>
      </w:r>
      <w:r w:rsidR="002824DD">
        <w:rPr>
          <w:rFonts w:cstheme="minorHAnsi"/>
          <w:b/>
          <w:color w:val="000000" w:themeColor="text1"/>
          <w:sz w:val="20"/>
          <w:szCs w:val="20"/>
        </w:rPr>
        <w:t>v záujmovom útvare</w:t>
      </w:r>
      <w:r w:rsidR="00825FCB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Pr="00825FCB">
        <w:rPr>
          <w:rFonts w:cstheme="minorHAnsi"/>
          <w:color w:val="000000" w:themeColor="text1"/>
          <w:sz w:val="20"/>
          <w:szCs w:val="20"/>
        </w:rPr>
        <w:t>v</w:t>
      </w:r>
      <w:r w:rsidR="008D3152" w:rsidRPr="00825FCB">
        <w:rPr>
          <w:rFonts w:cstheme="minorHAnsi"/>
          <w:color w:val="000000" w:themeColor="text1"/>
          <w:sz w:val="20"/>
          <w:szCs w:val="20"/>
        </w:rPr>
        <w:t> zmysle</w:t>
      </w:r>
      <w:r w:rsidRPr="00825FCB">
        <w:rPr>
          <w:rFonts w:cstheme="minorHAnsi"/>
          <w:color w:val="000000" w:themeColor="text1"/>
          <w:sz w:val="20"/>
          <w:szCs w:val="20"/>
        </w:rPr>
        <w:t xml:space="preserve"> Nariadenia Európskeho parlamentu a Rady (EÚ) 2016/679 o ochrane fyzických osôb pri spracúvaní osobných údajov a o voľnom pohybe takýchto údajov, ktorým sa zrušuje smernica 95/46/ES (všeobecné nariadenie o ochrane údajov) (ďalej len „GDPR“)</w:t>
      </w:r>
      <w:r w:rsidR="007269E6" w:rsidRPr="00825FCB">
        <w:rPr>
          <w:rFonts w:cstheme="minorHAnsi"/>
          <w:color w:val="000000" w:themeColor="text1"/>
          <w:sz w:val="20"/>
          <w:szCs w:val="20"/>
        </w:rPr>
        <w:t xml:space="preserve"> a zákona č. 18/2018 Z.z. o ochrane osobných údajov a o zmene a doplnení niektorých zákonov</w:t>
      </w:r>
      <w:r w:rsidR="00FF30F6" w:rsidRPr="00825FCB">
        <w:rPr>
          <w:rFonts w:cstheme="minorHAnsi"/>
          <w:color w:val="000000" w:themeColor="text1"/>
          <w:sz w:val="20"/>
          <w:szCs w:val="20"/>
        </w:rPr>
        <w:t xml:space="preserve"> (ďalej len: „zákon o ochrane osobných údajov“)</w:t>
      </w:r>
      <w:r w:rsidRPr="00825FCB">
        <w:rPr>
          <w:rFonts w:cstheme="minorHAnsi"/>
          <w:color w:val="000000" w:themeColor="text1"/>
          <w:sz w:val="20"/>
          <w:szCs w:val="20"/>
        </w:rPr>
        <w:t>:</w:t>
      </w:r>
    </w:p>
    <w:p w:rsidR="0064138D" w:rsidRPr="00825FCB" w:rsidRDefault="0064138D" w:rsidP="0046189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A5FB6" w:rsidRPr="00825FCB" w:rsidRDefault="004A5FB6" w:rsidP="00461895">
      <w:pPr>
        <w:pStyle w:val="Odsekzoznamu"/>
        <w:numPr>
          <w:ilvl w:val="0"/>
          <w:numId w:val="1"/>
        </w:numPr>
        <w:ind w:left="284" w:hanging="284"/>
        <w:jc w:val="both"/>
        <w:rPr>
          <w:rFonts w:cstheme="minorHAnsi"/>
          <w:b/>
          <w:sz w:val="20"/>
          <w:szCs w:val="20"/>
        </w:rPr>
      </w:pPr>
      <w:r w:rsidRPr="00825FCB">
        <w:rPr>
          <w:rFonts w:cstheme="minorHAnsi"/>
          <w:b/>
          <w:color w:val="000000" w:themeColor="text1"/>
          <w:sz w:val="20"/>
          <w:szCs w:val="20"/>
        </w:rPr>
        <w:t>Prevádzkovateľ</w:t>
      </w:r>
      <w:r w:rsidR="00825FCB" w:rsidRPr="00825FCB">
        <w:rPr>
          <w:rFonts w:cstheme="minorHAnsi"/>
          <w:b/>
          <w:color w:val="000000" w:themeColor="text1"/>
          <w:sz w:val="20"/>
          <w:szCs w:val="20"/>
        </w:rPr>
        <w:t xml:space="preserve"> (spracovateľ osobných údajov)</w:t>
      </w:r>
      <w:r w:rsidR="00663DEA" w:rsidRPr="00825FCB">
        <w:rPr>
          <w:rFonts w:cstheme="minorHAnsi"/>
          <w:b/>
          <w:color w:val="000000" w:themeColor="text1"/>
          <w:sz w:val="20"/>
          <w:szCs w:val="20"/>
        </w:rPr>
        <w:t>:</w:t>
      </w:r>
      <w:r w:rsidRPr="00825FCB">
        <w:rPr>
          <w:rFonts w:cstheme="minorHAnsi"/>
          <w:b/>
          <w:color w:val="000000" w:themeColor="text1"/>
          <w:sz w:val="20"/>
          <w:szCs w:val="20"/>
        </w:rPr>
        <w:t xml:space="preserve"> </w:t>
      </w:r>
    </w:p>
    <w:p w:rsidR="004A5FB6" w:rsidRPr="00825FCB" w:rsidRDefault="004A5FB6" w:rsidP="004723CE">
      <w:pPr>
        <w:spacing w:after="0" w:line="240" w:lineRule="auto"/>
        <w:ind w:left="709" w:hanging="709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25FCB">
        <w:rPr>
          <w:rFonts w:cstheme="minorHAnsi"/>
          <w:sz w:val="20"/>
          <w:szCs w:val="20"/>
        </w:rPr>
        <w:t xml:space="preserve">Názov: </w:t>
      </w:r>
      <w:r w:rsidR="00825FCB" w:rsidRPr="00825FCB">
        <w:rPr>
          <w:rFonts w:cstheme="minorHAnsi"/>
          <w:sz w:val="20"/>
          <w:szCs w:val="20"/>
        </w:rPr>
        <w:t>Centrum voľného času Ahoj</w:t>
      </w:r>
    </w:p>
    <w:p w:rsidR="004A5FB6" w:rsidRPr="00825FCB" w:rsidRDefault="009B7EFE" w:rsidP="00461895">
      <w:pPr>
        <w:spacing w:after="0" w:line="240" w:lineRule="auto"/>
        <w:rPr>
          <w:rFonts w:cstheme="minorHAnsi"/>
          <w:sz w:val="20"/>
          <w:szCs w:val="20"/>
        </w:rPr>
      </w:pPr>
      <w:r w:rsidRPr="00825FCB">
        <w:rPr>
          <w:rFonts w:cstheme="minorHAnsi"/>
          <w:sz w:val="20"/>
          <w:szCs w:val="20"/>
        </w:rPr>
        <w:t>Adresa</w:t>
      </w:r>
      <w:r w:rsidR="004A5FB6" w:rsidRPr="00825FCB">
        <w:rPr>
          <w:rFonts w:cstheme="minorHAnsi"/>
          <w:sz w:val="20"/>
          <w:szCs w:val="20"/>
        </w:rPr>
        <w:t xml:space="preserve">: </w:t>
      </w:r>
      <w:r w:rsidR="00825FCB" w:rsidRPr="00825FCB">
        <w:rPr>
          <w:rFonts w:cstheme="minorHAnsi"/>
          <w:color w:val="000000" w:themeColor="text1"/>
          <w:sz w:val="20"/>
          <w:szCs w:val="20"/>
        </w:rPr>
        <w:t>Teplická 83, 92101 Piešťany</w:t>
      </w:r>
    </w:p>
    <w:p w:rsidR="004A5FB6" w:rsidRPr="00825FCB" w:rsidRDefault="004A5FB6" w:rsidP="00461895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825FCB">
        <w:rPr>
          <w:rFonts w:cstheme="minorHAnsi"/>
          <w:sz w:val="20"/>
          <w:szCs w:val="20"/>
        </w:rPr>
        <w:t>e-mail</w:t>
      </w:r>
      <w:r w:rsidRPr="00825FCB">
        <w:rPr>
          <w:rFonts w:cstheme="minorHAnsi"/>
          <w:color w:val="000000" w:themeColor="text1"/>
          <w:sz w:val="20"/>
          <w:szCs w:val="20"/>
        </w:rPr>
        <w:t xml:space="preserve">: </w:t>
      </w:r>
      <w:r w:rsidR="00825FCB" w:rsidRPr="00825FCB">
        <w:rPr>
          <w:rFonts w:cstheme="minorHAnsi"/>
          <w:color w:val="000000" w:themeColor="text1"/>
          <w:sz w:val="20"/>
          <w:szCs w:val="20"/>
        </w:rPr>
        <w:t>cvc</w:t>
      </w:r>
      <w:r w:rsidR="00C07835">
        <w:rPr>
          <w:rFonts w:cstheme="minorHAnsi"/>
          <w:color w:val="000000" w:themeColor="text1"/>
          <w:sz w:val="20"/>
          <w:szCs w:val="20"/>
        </w:rPr>
        <w:t>.</w:t>
      </w:r>
      <w:r w:rsidR="00825FCB" w:rsidRPr="00825FCB">
        <w:rPr>
          <w:rFonts w:cstheme="minorHAnsi"/>
          <w:color w:val="000000" w:themeColor="text1"/>
          <w:sz w:val="20"/>
          <w:szCs w:val="20"/>
        </w:rPr>
        <w:t>piestany@gmail.com</w:t>
      </w:r>
      <w:r w:rsidRPr="00825FCB">
        <w:rPr>
          <w:rFonts w:cstheme="minorHAnsi"/>
          <w:color w:val="000000" w:themeColor="text1"/>
          <w:sz w:val="20"/>
          <w:szCs w:val="20"/>
        </w:rPr>
        <w:t xml:space="preserve">, tel.:  </w:t>
      </w:r>
      <w:r w:rsidR="00825FCB" w:rsidRPr="00825FCB">
        <w:rPr>
          <w:rFonts w:cstheme="minorHAnsi"/>
          <w:color w:val="000000" w:themeColor="text1"/>
          <w:sz w:val="20"/>
          <w:szCs w:val="20"/>
        </w:rPr>
        <w:t>033/7726575</w:t>
      </w:r>
    </w:p>
    <w:p w:rsidR="004A5FB6" w:rsidRPr="00825FCB" w:rsidRDefault="004A5FB6" w:rsidP="00461895">
      <w:pPr>
        <w:spacing w:after="0" w:line="240" w:lineRule="auto"/>
        <w:contextualSpacing/>
        <w:rPr>
          <w:rFonts w:cstheme="minorHAnsi"/>
          <w:color w:val="C00000"/>
          <w:sz w:val="20"/>
          <w:szCs w:val="20"/>
        </w:rPr>
      </w:pPr>
      <w:r w:rsidRPr="00825FCB">
        <w:rPr>
          <w:rFonts w:cstheme="minorHAnsi"/>
          <w:sz w:val="20"/>
          <w:szCs w:val="20"/>
        </w:rPr>
        <w:t>Kontakt na zodpovednú osobu</w:t>
      </w:r>
      <w:r w:rsidR="00972A58" w:rsidRPr="00825FCB">
        <w:rPr>
          <w:rFonts w:cstheme="minorHAnsi"/>
          <w:sz w:val="20"/>
          <w:szCs w:val="20"/>
        </w:rPr>
        <w:t xml:space="preserve"> v zmysle GDPR</w:t>
      </w:r>
      <w:r w:rsidRPr="00825FCB">
        <w:rPr>
          <w:rFonts w:cstheme="minorHAnsi"/>
          <w:sz w:val="20"/>
          <w:szCs w:val="20"/>
        </w:rPr>
        <w:t>:</w:t>
      </w:r>
      <w:r w:rsidR="00FF30F6" w:rsidRPr="00825FCB">
        <w:rPr>
          <w:rFonts w:cstheme="minorHAnsi"/>
          <w:sz w:val="20"/>
          <w:szCs w:val="20"/>
        </w:rPr>
        <w:t xml:space="preserve">  </w:t>
      </w:r>
      <w:r w:rsidRPr="00825FCB">
        <w:rPr>
          <w:rFonts w:cstheme="minorHAnsi"/>
          <w:sz w:val="20"/>
          <w:szCs w:val="20"/>
        </w:rPr>
        <w:t xml:space="preserve">e-mail: </w:t>
      </w:r>
      <w:r w:rsidR="00825FCB" w:rsidRPr="00825FCB">
        <w:rPr>
          <w:rFonts w:cstheme="minorHAnsi"/>
          <w:color w:val="000000" w:themeColor="text1"/>
          <w:sz w:val="20"/>
          <w:szCs w:val="20"/>
        </w:rPr>
        <w:t>zodpovednaosoba@kolka.sk</w:t>
      </w:r>
    </w:p>
    <w:p w:rsidR="004A5FB6" w:rsidRPr="00825FCB" w:rsidRDefault="004A5FB6" w:rsidP="0046189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A5FB6" w:rsidRPr="00825FCB" w:rsidRDefault="004A5FB6" w:rsidP="00461895">
      <w:pPr>
        <w:pStyle w:val="Nadpis4"/>
        <w:numPr>
          <w:ilvl w:val="0"/>
          <w:numId w:val="1"/>
        </w:numPr>
        <w:spacing w:before="0" w:beforeAutospacing="0" w:after="0" w:afterAutospacing="0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25FCB">
        <w:rPr>
          <w:rFonts w:asciiTheme="minorHAnsi" w:hAnsiTheme="minorHAnsi" w:cstheme="minorHAnsi"/>
          <w:color w:val="000000" w:themeColor="text1"/>
          <w:sz w:val="20"/>
          <w:szCs w:val="20"/>
        </w:rPr>
        <w:t>Účel spracúvania osobných údajov</w:t>
      </w:r>
      <w:r w:rsidR="00A47B19" w:rsidRPr="00825FCB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</w:p>
    <w:p w:rsidR="00F305CB" w:rsidRPr="00C06467" w:rsidRDefault="004723CE" w:rsidP="00815736">
      <w:pPr>
        <w:pStyle w:val="Odsekzoznamu"/>
        <w:numPr>
          <w:ilvl w:val="0"/>
          <w:numId w:val="5"/>
        </w:numPr>
        <w:ind w:left="426" w:hanging="142"/>
        <w:jc w:val="both"/>
        <w:rPr>
          <w:rFonts w:cstheme="minorHAnsi"/>
          <w:color w:val="000000" w:themeColor="text1"/>
          <w:sz w:val="20"/>
          <w:szCs w:val="20"/>
        </w:rPr>
      </w:pPr>
      <w:r w:rsidRPr="00C06467">
        <w:rPr>
          <w:rFonts w:cstheme="minorHAnsi"/>
          <w:color w:val="000000" w:themeColor="text1"/>
          <w:sz w:val="20"/>
          <w:szCs w:val="20"/>
        </w:rPr>
        <w:t>vybaven</w:t>
      </w:r>
      <w:r w:rsidR="004A5FB6" w:rsidRPr="00C06467">
        <w:rPr>
          <w:rFonts w:cstheme="minorHAnsi"/>
          <w:color w:val="000000" w:themeColor="text1"/>
          <w:sz w:val="20"/>
          <w:szCs w:val="20"/>
        </w:rPr>
        <w:t xml:space="preserve">ie žiadosti </w:t>
      </w:r>
      <w:r w:rsidR="00F5392B" w:rsidRPr="00C06467">
        <w:rPr>
          <w:rFonts w:cstheme="minorHAnsi"/>
          <w:color w:val="000000" w:themeColor="text1"/>
          <w:sz w:val="20"/>
          <w:szCs w:val="20"/>
        </w:rPr>
        <w:t>o</w:t>
      </w:r>
      <w:r w:rsidR="002824DD" w:rsidRPr="00C06467">
        <w:rPr>
          <w:rFonts w:cstheme="minorHAnsi"/>
          <w:color w:val="000000" w:themeColor="text1"/>
          <w:sz w:val="20"/>
          <w:szCs w:val="20"/>
        </w:rPr>
        <w:t> prijatie uchádzača do záujmového útvaru</w:t>
      </w:r>
      <w:r w:rsidR="00F5392B" w:rsidRPr="00C06467">
        <w:rPr>
          <w:rFonts w:cstheme="minorHAnsi"/>
          <w:color w:val="000000" w:themeColor="text1"/>
          <w:sz w:val="20"/>
          <w:szCs w:val="20"/>
        </w:rPr>
        <w:t xml:space="preserve"> a následne</w:t>
      </w:r>
      <w:r w:rsidR="00F305CB" w:rsidRPr="00C06467">
        <w:rPr>
          <w:rFonts w:cstheme="minorHAnsi"/>
          <w:color w:val="000000" w:themeColor="text1"/>
          <w:sz w:val="20"/>
          <w:szCs w:val="20"/>
        </w:rPr>
        <w:t xml:space="preserve"> </w:t>
      </w:r>
      <w:r w:rsidR="002824DD" w:rsidRPr="00C06467">
        <w:rPr>
          <w:rFonts w:cstheme="minorHAnsi"/>
          <w:color w:val="000000" w:themeColor="text1"/>
          <w:sz w:val="20"/>
          <w:szCs w:val="20"/>
        </w:rPr>
        <w:t xml:space="preserve">organizačné </w:t>
      </w:r>
      <w:r w:rsidR="00F305CB" w:rsidRPr="00C06467">
        <w:rPr>
          <w:rFonts w:cstheme="minorHAnsi"/>
          <w:color w:val="000000" w:themeColor="text1"/>
          <w:sz w:val="20"/>
          <w:szCs w:val="20"/>
        </w:rPr>
        <w:t>zabezpečeni</w:t>
      </w:r>
      <w:r w:rsidR="002824DD" w:rsidRPr="00C06467">
        <w:rPr>
          <w:rFonts w:cstheme="minorHAnsi"/>
          <w:color w:val="000000" w:themeColor="text1"/>
          <w:sz w:val="20"/>
          <w:szCs w:val="20"/>
        </w:rPr>
        <w:t>e</w:t>
      </w:r>
      <w:r w:rsidR="00F305CB" w:rsidRPr="00C06467">
        <w:rPr>
          <w:rFonts w:cstheme="minorHAnsi"/>
          <w:color w:val="000000" w:themeColor="text1"/>
          <w:sz w:val="20"/>
          <w:szCs w:val="20"/>
        </w:rPr>
        <w:t xml:space="preserve"> </w:t>
      </w:r>
      <w:r w:rsidR="00F8424F" w:rsidRPr="00C06467">
        <w:rPr>
          <w:rFonts w:cstheme="minorHAnsi"/>
          <w:color w:val="000000" w:themeColor="text1"/>
          <w:sz w:val="20"/>
          <w:szCs w:val="20"/>
        </w:rPr>
        <w:t xml:space="preserve">účasti člena záujmového útvaru na vzdelávacích aktivitách </w:t>
      </w:r>
      <w:r w:rsidR="00C06467" w:rsidRPr="00C06467">
        <w:rPr>
          <w:rFonts w:cstheme="minorHAnsi"/>
          <w:color w:val="000000" w:themeColor="text1"/>
          <w:sz w:val="20"/>
          <w:szCs w:val="20"/>
        </w:rPr>
        <w:t>organizovaných prevádzkovateľom</w:t>
      </w:r>
      <w:r w:rsidR="00F305CB" w:rsidRPr="00C06467">
        <w:rPr>
          <w:rFonts w:cstheme="minorHAnsi"/>
          <w:color w:val="000000" w:themeColor="text1"/>
          <w:sz w:val="20"/>
          <w:szCs w:val="20"/>
        </w:rPr>
        <w:t>.</w:t>
      </w:r>
    </w:p>
    <w:p w:rsidR="00815736" w:rsidRDefault="00815736" w:rsidP="00815736">
      <w:pPr>
        <w:pStyle w:val="Odsekzoznamu"/>
        <w:ind w:left="142"/>
        <w:jc w:val="both"/>
        <w:rPr>
          <w:rFonts w:cstheme="minorHAnsi"/>
          <w:color w:val="000000" w:themeColor="text1"/>
          <w:sz w:val="20"/>
          <w:szCs w:val="20"/>
        </w:rPr>
      </w:pPr>
    </w:p>
    <w:p w:rsidR="004A5FB6" w:rsidRPr="00825FCB" w:rsidRDefault="004A5FB6" w:rsidP="00461895">
      <w:pPr>
        <w:pStyle w:val="Nadpis4"/>
        <w:numPr>
          <w:ilvl w:val="0"/>
          <w:numId w:val="1"/>
        </w:numPr>
        <w:spacing w:before="0" w:beforeAutospacing="0" w:after="0" w:afterAutospacing="0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25FCB">
        <w:rPr>
          <w:rFonts w:asciiTheme="minorHAnsi" w:hAnsiTheme="minorHAnsi" w:cstheme="minorHAnsi"/>
          <w:color w:val="000000" w:themeColor="text1"/>
          <w:sz w:val="20"/>
          <w:szCs w:val="20"/>
        </w:rPr>
        <w:t>Právn</w:t>
      </w:r>
      <w:r w:rsidR="00F8424F"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825FC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základ</w:t>
      </w:r>
      <w:r w:rsidR="00F8424F">
        <w:rPr>
          <w:rFonts w:asciiTheme="minorHAnsi" w:hAnsiTheme="minorHAnsi" w:cstheme="minorHAnsi"/>
          <w:color w:val="000000" w:themeColor="text1"/>
          <w:sz w:val="20"/>
          <w:szCs w:val="20"/>
        </w:rPr>
        <w:t>y</w:t>
      </w:r>
      <w:r w:rsidRPr="00825FC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spracúvania osobných údajov </w:t>
      </w:r>
      <w:r w:rsidR="00D934BD" w:rsidRPr="00825FC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v zmysle </w:t>
      </w:r>
      <w:r w:rsidR="00C0646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zákona o ochrane osobných údajov / </w:t>
      </w:r>
      <w:r w:rsidR="00D934BD" w:rsidRPr="00825FCB">
        <w:rPr>
          <w:rFonts w:asciiTheme="minorHAnsi" w:hAnsiTheme="minorHAnsi" w:cstheme="minorHAnsi"/>
          <w:color w:val="000000" w:themeColor="text1"/>
          <w:sz w:val="20"/>
          <w:szCs w:val="20"/>
        </w:rPr>
        <w:t>GDPR</w:t>
      </w:r>
      <w:r w:rsidR="007B2722" w:rsidRPr="00825FCB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</w:p>
    <w:p w:rsidR="002824DD" w:rsidRDefault="00F8424F" w:rsidP="00D934BD">
      <w:pPr>
        <w:pStyle w:val="Nadpis4"/>
        <w:numPr>
          <w:ilvl w:val="0"/>
          <w:numId w:val="3"/>
        </w:numPr>
        <w:spacing w:before="0" w:beforeAutospacing="0" w:after="0" w:afterAutospacing="0"/>
        <w:ind w:left="426" w:hanging="142"/>
        <w:contextualSpacing/>
        <w:jc w:val="both"/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Zákon č. 245/2008 Z.z. o výchove a vzdelávaní (školský zákon) a o zmene a doplnení niektorých zákonov,</w:t>
      </w:r>
    </w:p>
    <w:p w:rsidR="00F14FC1" w:rsidRPr="00825FCB" w:rsidRDefault="00F14FC1" w:rsidP="00D934BD">
      <w:pPr>
        <w:pStyle w:val="Nadpis4"/>
        <w:numPr>
          <w:ilvl w:val="0"/>
          <w:numId w:val="3"/>
        </w:numPr>
        <w:spacing w:before="0" w:beforeAutospacing="0" w:after="0" w:afterAutospacing="0"/>
        <w:ind w:left="426" w:hanging="142"/>
        <w:contextualSpacing/>
        <w:jc w:val="both"/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</w:pPr>
      <w:r w:rsidRPr="00825FC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súhlas dotknutej osoby</w:t>
      </w:r>
      <w:r w:rsidR="00F8424F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</w:t>
      </w:r>
      <w:r w:rsidR="00F5392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– zákonného zástupcu maloletého dieťaťa</w:t>
      </w:r>
      <w:r w:rsidR="00F8424F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, v prípadoch zverejňovania osobných údajov</w:t>
      </w:r>
      <w:r w:rsidR="00F5392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.</w:t>
      </w:r>
      <w:r w:rsidR="0006391F" w:rsidRPr="00825FC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</w:t>
      </w:r>
    </w:p>
    <w:p w:rsidR="004A5FB6" w:rsidRPr="00825FCB" w:rsidRDefault="004A5FB6" w:rsidP="00F14FC1">
      <w:pPr>
        <w:pStyle w:val="Nadpis4"/>
        <w:spacing w:before="0" w:beforeAutospacing="0" w:after="0" w:afterAutospacing="0"/>
        <w:ind w:left="426"/>
        <w:contextualSpacing/>
        <w:jc w:val="both"/>
        <w:rPr>
          <w:rFonts w:asciiTheme="minorHAnsi" w:hAnsiTheme="minorHAnsi" w:cstheme="minorHAnsi"/>
          <w:b w:val="0"/>
          <w:color w:val="000000" w:themeColor="text1"/>
          <w:sz w:val="20"/>
          <w:szCs w:val="20"/>
          <w:highlight w:val="yellow"/>
        </w:rPr>
      </w:pPr>
    </w:p>
    <w:p w:rsidR="004A5FB6" w:rsidRPr="00825FCB" w:rsidRDefault="007B2722" w:rsidP="00461895">
      <w:pPr>
        <w:pStyle w:val="Nadpis4"/>
        <w:numPr>
          <w:ilvl w:val="0"/>
          <w:numId w:val="1"/>
        </w:numPr>
        <w:spacing w:before="0" w:beforeAutospacing="0" w:after="0" w:afterAutospacing="0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25FCB">
        <w:rPr>
          <w:rFonts w:asciiTheme="minorHAnsi" w:hAnsiTheme="minorHAnsi" w:cstheme="minorHAnsi"/>
          <w:color w:val="000000" w:themeColor="text1"/>
          <w:sz w:val="20"/>
          <w:szCs w:val="20"/>
        </w:rPr>
        <w:t>D</w:t>
      </w:r>
      <w:r w:rsidR="004A5FB6" w:rsidRPr="00825FCB">
        <w:rPr>
          <w:rFonts w:asciiTheme="minorHAnsi" w:hAnsiTheme="minorHAnsi" w:cstheme="minorHAnsi"/>
          <w:color w:val="000000" w:themeColor="text1"/>
          <w:sz w:val="20"/>
          <w:szCs w:val="20"/>
        </w:rPr>
        <w:t>otknut</w:t>
      </w:r>
      <w:r w:rsidRPr="00825FCB">
        <w:rPr>
          <w:rFonts w:asciiTheme="minorHAnsi" w:hAnsiTheme="minorHAnsi" w:cstheme="minorHAnsi"/>
          <w:color w:val="000000" w:themeColor="text1"/>
          <w:sz w:val="20"/>
          <w:szCs w:val="20"/>
        </w:rPr>
        <w:t>é</w:t>
      </w:r>
      <w:r w:rsidR="004A5FB6" w:rsidRPr="00825FC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os</w:t>
      </w:r>
      <w:r w:rsidRPr="00825FCB">
        <w:rPr>
          <w:rFonts w:asciiTheme="minorHAnsi" w:hAnsiTheme="minorHAnsi" w:cstheme="minorHAnsi"/>
          <w:color w:val="000000" w:themeColor="text1"/>
          <w:sz w:val="20"/>
          <w:szCs w:val="20"/>
        </w:rPr>
        <w:t>o</w:t>
      </w:r>
      <w:r w:rsidR="004A5FB6" w:rsidRPr="00825FCB">
        <w:rPr>
          <w:rFonts w:asciiTheme="minorHAnsi" w:hAnsiTheme="minorHAnsi" w:cstheme="minorHAnsi"/>
          <w:color w:val="000000" w:themeColor="text1"/>
          <w:sz w:val="20"/>
          <w:szCs w:val="20"/>
        </w:rPr>
        <w:t>b</w:t>
      </w:r>
      <w:r w:rsidRPr="00825FCB">
        <w:rPr>
          <w:rFonts w:asciiTheme="minorHAnsi" w:hAnsiTheme="minorHAnsi" w:cstheme="minorHAnsi"/>
          <w:color w:val="000000" w:themeColor="text1"/>
          <w:sz w:val="20"/>
          <w:szCs w:val="20"/>
        </w:rPr>
        <w:t>y o ktorých prevádzkovateľ spracúva osobné údaje</w:t>
      </w:r>
      <w:r w:rsidR="004A5FB6" w:rsidRPr="00825FCB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</w:p>
    <w:p w:rsidR="00CF0FEE" w:rsidRDefault="00815736" w:rsidP="00CF0FEE">
      <w:pPr>
        <w:pStyle w:val="Nadpis4"/>
        <w:numPr>
          <w:ilvl w:val="0"/>
          <w:numId w:val="3"/>
        </w:numPr>
        <w:spacing w:before="0" w:beforeAutospacing="0" w:after="0" w:afterAutospacing="0"/>
        <w:ind w:left="426" w:hanging="142"/>
        <w:contextualSpacing/>
        <w:jc w:val="both"/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d</w:t>
      </w:r>
      <w:r w:rsidR="00F305CB" w:rsidRPr="00F305C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ieťa (</w:t>
      </w:r>
      <w:r w:rsidR="00F5392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ma</w:t>
      </w:r>
      <w:r w:rsidR="00F305CB" w:rsidRPr="00F305C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l</w:t>
      </w:r>
      <w:r w:rsidR="00F5392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ol</w:t>
      </w:r>
      <w:r w:rsidR="00F305CB" w:rsidRPr="00F305C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etá osoba) </w:t>
      </w:r>
      <w:r w:rsidR="00F8424F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–</w:t>
      </w:r>
      <w:r w:rsidR="00F305CB" w:rsidRPr="00F305C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</w:t>
      </w:r>
      <w:r w:rsidR="00F8424F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člen záujmového útvaru</w:t>
      </w:r>
      <w:r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,</w:t>
      </w:r>
    </w:p>
    <w:p w:rsidR="00F305CB" w:rsidRPr="00F305CB" w:rsidRDefault="00F5392B" w:rsidP="00F305CB">
      <w:pPr>
        <w:pStyle w:val="Nadpis4"/>
        <w:numPr>
          <w:ilvl w:val="0"/>
          <w:numId w:val="3"/>
        </w:numPr>
        <w:spacing w:before="0" w:beforeAutospacing="0" w:after="0" w:afterAutospacing="0"/>
        <w:ind w:left="426" w:hanging="142"/>
        <w:contextualSpacing/>
        <w:jc w:val="both"/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ž</w:t>
      </w:r>
      <w:r w:rsidR="00F305CB" w:rsidRPr="00F305C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iadate</w:t>
      </w:r>
      <w:r w:rsidR="00815736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ľ</w:t>
      </w:r>
      <w:r w:rsidR="00F305CB" w:rsidRPr="00F305C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– zákonn</w:t>
      </w:r>
      <w:r w:rsidR="00815736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ý</w:t>
      </w:r>
      <w:r w:rsidR="00F305CB" w:rsidRPr="00F305C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zástupca</w:t>
      </w:r>
      <w:r w:rsidR="00815736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.</w:t>
      </w:r>
    </w:p>
    <w:p w:rsidR="004A5FB6" w:rsidRPr="00825FCB" w:rsidRDefault="004A5FB6" w:rsidP="00461895">
      <w:pPr>
        <w:pStyle w:val="Nadpis4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 w:val="0"/>
          <w:color w:val="000000" w:themeColor="text1"/>
          <w:sz w:val="20"/>
          <w:szCs w:val="20"/>
          <w:highlight w:val="yellow"/>
        </w:rPr>
      </w:pPr>
    </w:p>
    <w:p w:rsidR="004A5FB6" w:rsidRPr="00825FCB" w:rsidRDefault="004A5FB6" w:rsidP="00461895">
      <w:pPr>
        <w:pStyle w:val="Nadpis4"/>
        <w:numPr>
          <w:ilvl w:val="0"/>
          <w:numId w:val="1"/>
        </w:numPr>
        <w:spacing w:before="0" w:beforeAutospacing="0" w:after="0" w:afterAutospacing="0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25FCB">
        <w:rPr>
          <w:rFonts w:asciiTheme="minorHAnsi" w:hAnsiTheme="minorHAnsi" w:cstheme="minorHAnsi"/>
          <w:color w:val="000000" w:themeColor="text1"/>
          <w:sz w:val="20"/>
          <w:szCs w:val="20"/>
        </w:rPr>
        <w:t>Právny nárok prevádzkovateľa na poskytnutie osobných údajov</w:t>
      </w:r>
      <w:r w:rsidR="00815736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</w:p>
    <w:p w:rsidR="004A5FB6" w:rsidRPr="00825FCB" w:rsidRDefault="004A5FB6" w:rsidP="00461895">
      <w:pPr>
        <w:pStyle w:val="Nadpis4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</w:pPr>
      <w:r w:rsidRPr="00825FC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Poskytnutie osobných údajov v rozsahu nevyhnutnom k vybaveniu žiadosti </w:t>
      </w:r>
      <w:r w:rsidR="00F8424F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o prijatie do záujmového útvaru </w:t>
      </w:r>
      <w:r w:rsidR="00C06467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a zabezpečenia vzdelávacích aktivít v rámci záujmového útvaru </w:t>
      </w:r>
      <w:r w:rsidR="00815736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je</w:t>
      </w:r>
      <w:r w:rsidRPr="00825FC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</w:t>
      </w:r>
      <w:r w:rsidR="00815736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prejavom slobodnej vôle zákonného zástupcu dieťaťa</w:t>
      </w:r>
      <w:r w:rsidRPr="00825FC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; v prípade neposkytnutia, alebo poskytnutia nesprávnych alebo neúplných osobných údajov n</w:t>
      </w:r>
      <w:r w:rsidR="00F305C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ie je možné žiadosti vyhovieť</w:t>
      </w:r>
      <w:r w:rsidR="00C06467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/ nie je možné členstvo v záujmovom útvare</w:t>
      </w:r>
      <w:r w:rsidR="00C43FD6" w:rsidRPr="00825FC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.</w:t>
      </w:r>
      <w:r w:rsidR="009A7619" w:rsidRPr="00825FC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</w:t>
      </w:r>
    </w:p>
    <w:p w:rsidR="004A5FB6" w:rsidRPr="00825FCB" w:rsidRDefault="004A5FB6" w:rsidP="00461895">
      <w:pPr>
        <w:pStyle w:val="Nadpis4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</w:pPr>
    </w:p>
    <w:p w:rsidR="004A5FB6" w:rsidRPr="00825FCB" w:rsidRDefault="004A5FB6" w:rsidP="00461895">
      <w:pPr>
        <w:pStyle w:val="Nadpis4"/>
        <w:numPr>
          <w:ilvl w:val="0"/>
          <w:numId w:val="1"/>
        </w:numPr>
        <w:spacing w:before="0" w:beforeAutospacing="0" w:after="0" w:afterAutospacing="0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25FCB">
        <w:rPr>
          <w:rFonts w:asciiTheme="minorHAnsi" w:hAnsiTheme="minorHAnsi" w:cstheme="minorHAnsi"/>
          <w:color w:val="000000" w:themeColor="text1"/>
          <w:sz w:val="20"/>
          <w:szCs w:val="20"/>
        </w:rPr>
        <w:t>Doba uchovávania osobných údajov</w:t>
      </w:r>
    </w:p>
    <w:p w:rsidR="004A5FB6" w:rsidRPr="00825FCB" w:rsidRDefault="00972A58" w:rsidP="00461895">
      <w:pPr>
        <w:pStyle w:val="Nadpis4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</w:pPr>
      <w:r w:rsidRPr="00825FC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O</w:t>
      </w:r>
      <w:r w:rsidR="004A5FB6" w:rsidRPr="00825FC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sobné údaje dotknutých osôb</w:t>
      </w:r>
      <w:r w:rsidRPr="00825FC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bude prevádzkovateľ uchovávať</w:t>
      </w:r>
      <w:r w:rsidR="004A5FB6" w:rsidRPr="00825FC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</w:t>
      </w:r>
      <w:r w:rsidR="00815736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iba </w:t>
      </w:r>
      <w:r w:rsidR="004A5FB6" w:rsidRPr="00825FC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počas doby</w:t>
      </w:r>
      <w:r w:rsidR="00815736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nevyhnutnej na vybavenie žiadosti a</w:t>
      </w:r>
      <w:r w:rsidR="00F5392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 následné </w:t>
      </w:r>
      <w:r w:rsidR="00F8424F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zabezpečenie členstva</w:t>
      </w:r>
      <w:r w:rsidR="00815736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dieťaťa </w:t>
      </w:r>
      <w:r w:rsidR="00F8424F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v záujmovom útvare; </w:t>
      </w:r>
      <w:r w:rsidR="00C43FD6" w:rsidRPr="00825FC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po</w:t>
      </w:r>
      <w:r w:rsidR="00F8424F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jeho</w:t>
      </w:r>
      <w:r w:rsidR="00C43FD6" w:rsidRPr="00825FC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</w:t>
      </w:r>
      <w:r w:rsidR="00815736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skončení bude prevádzkovateľ uchovávať dokumenty s osobnými údajmi </w:t>
      </w:r>
      <w:r w:rsidR="00205AD6" w:rsidRPr="00825FC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v súlade </w:t>
      </w:r>
      <w:r w:rsidR="00205AD6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 so</w:t>
      </w:r>
      <w:r w:rsidR="00205AD6" w:rsidRPr="00825FC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zákon</w:t>
      </w:r>
      <w:r w:rsidR="00205AD6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om</w:t>
      </w:r>
      <w:r w:rsidR="00205AD6" w:rsidRPr="00825FC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395/2002 Z.z. o archívoch a registratúrach a o doplnení niektorých zákonov</w:t>
      </w:r>
      <w:r w:rsidR="00205AD6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</w:t>
      </w:r>
      <w:r w:rsidR="00815736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počas </w:t>
      </w:r>
      <w:r w:rsidR="00205AD6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úložnej lehoty</w:t>
      </w:r>
      <w:r w:rsidR="00F91270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10 rokov</w:t>
      </w:r>
      <w:r w:rsidR="00F5392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. Po </w:t>
      </w:r>
      <w:r w:rsidR="00205AD6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jej </w:t>
      </w:r>
      <w:r w:rsidR="00F5392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uplynutí budú všetky dokumenty s osobnými údajmi zlikvidované</w:t>
      </w:r>
      <w:r w:rsidR="004A5FB6" w:rsidRPr="00825FC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>.</w:t>
      </w:r>
      <w:r w:rsidRPr="00825FCB"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 </w:t>
      </w:r>
    </w:p>
    <w:p w:rsidR="00F01F74" w:rsidRPr="00825FCB" w:rsidRDefault="00F01F74" w:rsidP="00461895">
      <w:pPr>
        <w:pStyle w:val="Nadpis4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</w:pPr>
    </w:p>
    <w:p w:rsidR="004A5FB6" w:rsidRPr="00825FCB" w:rsidRDefault="004A5FB6" w:rsidP="00461895">
      <w:pPr>
        <w:pStyle w:val="Odsekzoznamu"/>
        <w:numPr>
          <w:ilvl w:val="0"/>
          <w:numId w:val="1"/>
        </w:numPr>
        <w:ind w:left="284" w:hanging="284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25FCB">
        <w:rPr>
          <w:rFonts w:cstheme="minorHAnsi"/>
          <w:b/>
          <w:color w:val="000000" w:themeColor="text1"/>
          <w:sz w:val="20"/>
          <w:szCs w:val="20"/>
        </w:rPr>
        <w:t>Príjemcovia osobných údajov</w:t>
      </w:r>
    </w:p>
    <w:p w:rsidR="004A5FB6" w:rsidRPr="00825FCB" w:rsidRDefault="004A5FB6" w:rsidP="00461895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825FCB">
        <w:rPr>
          <w:rFonts w:cstheme="minorHAnsi"/>
          <w:color w:val="000000" w:themeColor="text1"/>
          <w:sz w:val="20"/>
          <w:szCs w:val="20"/>
        </w:rPr>
        <w:t xml:space="preserve">Prevádzkovateľ </w:t>
      </w:r>
      <w:r w:rsidR="00972A58" w:rsidRPr="00825FCB">
        <w:rPr>
          <w:rFonts w:cstheme="minorHAnsi"/>
          <w:color w:val="000000" w:themeColor="text1"/>
          <w:sz w:val="20"/>
          <w:szCs w:val="20"/>
        </w:rPr>
        <w:t xml:space="preserve">nezamýšľa poskytovať osobné údaje dotknutých osôb </w:t>
      </w:r>
      <w:r w:rsidR="009C64C9" w:rsidRPr="00825FCB">
        <w:rPr>
          <w:rFonts w:cstheme="minorHAnsi"/>
          <w:color w:val="000000" w:themeColor="text1"/>
          <w:sz w:val="20"/>
          <w:szCs w:val="20"/>
        </w:rPr>
        <w:t xml:space="preserve">iným subjektom </w:t>
      </w:r>
      <w:r w:rsidR="00815736">
        <w:rPr>
          <w:rFonts w:cstheme="minorHAnsi"/>
          <w:color w:val="000000" w:themeColor="text1"/>
          <w:sz w:val="20"/>
          <w:szCs w:val="20"/>
        </w:rPr>
        <w:t>(tretím stranám)</w:t>
      </w:r>
      <w:r w:rsidRPr="00825FCB">
        <w:rPr>
          <w:rFonts w:cstheme="minorHAnsi"/>
          <w:color w:val="000000" w:themeColor="text1"/>
          <w:sz w:val="20"/>
          <w:szCs w:val="20"/>
        </w:rPr>
        <w:t xml:space="preserve">, </w:t>
      </w:r>
      <w:r w:rsidR="00985C59" w:rsidRPr="00825FCB">
        <w:rPr>
          <w:rFonts w:cstheme="minorHAnsi"/>
          <w:color w:val="000000" w:themeColor="text1"/>
          <w:sz w:val="20"/>
          <w:szCs w:val="20"/>
        </w:rPr>
        <w:t>s</w:t>
      </w:r>
      <w:r w:rsidRPr="00825FCB">
        <w:rPr>
          <w:rFonts w:cstheme="minorHAnsi"/>
          <w:color w:val="000000" w:themeColor="text1"/>
          <w:sz w:val="20"/>
          <w:szCs w:val="20"/>
        </w:rPr>
        <w:t xml:space="preserve"> výnimkou </w:t>
      </w:r>
      <w:r w:rsidR="00861C7A" w:rsidRPr="00825FCB">
        <w:rPr>
          <w:rFonts w:cstheme="minorHAnsi"/>
          <w:color w:val="000000" w:themeColor="text1"/>
          <w:sz w:val="20"/>
          <w:szCs w:val="20"/>
        </w:rPr>
        <w:t>oprávnený</w:t>
      </w:r>
      <w:r w:rsidR="00815736">
        <w:rPr>
          <w:rFonts w:cstheme="minorHAnsi"/>
          <w:color w:val="000000" w:themeColor="text1"/>
          <w:sz w:val="20"/>
          <w:szCs w:val="20"/>
        </w:rPr>
        <w:t>ch</w:t>
      </w:r>
      <w:r w:rsidR="00861C7A" w:rsidRPr="00825FCB">
        <w:rPr>
          <w:rFonts w:cstheme="minorHAnsi"/>
          <w:color w:val="000000" w:themeColor="text1"/>
          <w:sz w:val="20"/>
          <w:szCs w:val="20"/>
        </w:rPr>
        <w:t xml:space="preserve"> subjekto</w:t>
      </w:r>
      <w:r w:rsidR="00815736">
        <w:rPr>
          <w:rFonts w:cstheme="minorHAnsi"/>
          <w:color w:val="000000" w:themeColor="text1"/>
          <w:sz w:val="20"/>
          <w:szCs w:val="20"/>
        </w:rPr>
        <w:t>v</w:t>
      </w:r>
      <w:r w:rsidR="00861C7A" w:rsidRPr="00825FCB">
        <w:rPr>
          <w:rFonts w:cstheme="minorHAnsi"/>
          <w:color w:val="000000" w:themeColor="text1"/>
          <w:sz w:val="20"/>
          <w:szCs w:val="20"/>
        </w:rPr>
        <w:t xml:space="preserve"> podľa osobitných právnych predpisov Slovenskej republiky</w:t>
      </w:r>
      <w:r w:rsidR="00C06467">
        <w:rPr>
          <w:rFonts w:cstheme="minorHAnsi"/>
          <w:color w:val="000000" w:themeColor="text1"/>
          <w:sz w:val="20"/>
          <w:szCs w:val="20"/>
        </w:rPr>
        <w:t>,</w:t>
      </w:r>
      <w:r w:rsidR="00B2340F" w:rsidRPr="00825FCB">
        <w:rPr>
          <w:rFonts w:cstheme="minorHAnsi"/>
          <w:color w:val="000000" w:themeColor="text1"/>
          <w:sz w:val="20"/>
          <w:szCs w:val="20"/>
        </w:rPr>
        <w:t xml:space="preserve"> </w:t>
      </w:r>
      <w:r w:rsidR="00861C7A" w:rsidRPr="00825FCB">
        <w:rPr>
          <w:rFonts w:cstheme="minorHAnsi"/>
          <w:color w:val="000000" w:themeColor="text1"/>
          <w:sz w:val="20"/>
          <w:szCs w:val="20"/>
        </w:rPr>
        <w:t>prípado</w:t>
      </w:r>
      <w:r w:rsidR="00C06467">
        <w:rPr>
          <w:rFonts w:cstheme="minorHAnsi"/>
          <w:color w:val="000000" w:themeColor="text1"/>
          <w:sz w:val="20"/>
          <w:szCs w:val="20"/>
        </w:rPr>
        <w:t>v</w:t>
      </w:r>
      <w:r w:rsidR="00861C7A" w:rsidRPr="00825FCB">
        <w:rPr>
          <w:rFonts w:cstheme="minorHAnsi"/>
          <w:color w:val="000000" w:themeColor="text1"/>
          <w:sz w:val="20"/>
          <w:szCs w:val="20"/>
        </w:rPr>
        <w:t xml:space="preserve"> zbavenia povinnosti mlčanlivosti podľa § 79 ods. 3 </w:t>
      </w:r>
      <w:r w:rsidR="00663DEA" w:rsidRPr="00825FCB">
        <w:rPr>
          <w:rFonts w:cstheme="minorHAnsi"/>
          <w:sz w:val="20"/>
          <w:szCs w:val="20"/>
        </w:rPr>
        <w:t>zákona o ochrane osobných údajov</w:t>
      </w:r>
      <w:r w:rsidR="00F8424F">
        <w:rPr>
          <w:rFonts w:cstheme="minorHAnsi"/>
          <w:sz w:val="20"/>
          <w:szCs w:val="20"/>
        </w:rPr>
        <w:t>, alebo</w:t>
      </w:r>
      <w:r w:rsidR="00C07835">
        <w:rPr>
          <w:rFonts w:cstheme="minorHAnsi"/>
          <w:color w:val="000000" w:themeColor="text1"/>
          <w:sz w:val="20"/>
          <w:szCs w:val="20"/>
        </w:rPr>
        <w:t> prípad</w:t>
      </w:r>
      <w:r w:rsidR="00F8424F">
        <w:rPr>
          <w:rFonts w:cstheme="minorHAnsi"/>
          <w:color w:val="000000" w:themeColor="text1"/>
          <w:sz w:val="20"/>
          <w:szCs w:val="20"/>
        </w:rPr>
        <w:t>ov</w:t>
      </w:r>
      <w:r w:rsidR="00C07835">
        <w:rPr>
          <w:rFonts w:cstheme="minorHAnsi"/>
          <w:color w:val="000000" w:themeColor="text1"/>
          <w:sz w:val="20"/>
          <w:szCs w:val="20"/>
        </w:rPr>
        <w:t xml:space="preserve"> súhlasu zákonného zástupcu</w:t>
      </w:r>
      <w:r w:rsidR="00F8424F">
        <w:rPr>
          <w:rFonts w:cstheme="minorHAnsi"/>
          <w:color w:val="000000" w:themeColor="text1"/>
          <w:sz w:val="20"/>
          <w:szCs w:val="20"/>
        </w:rPr>
        <w:t xml:space="preserve"> so zverejňovaním osobných údajov</w:t>
      </w:r>
      <w:r w:rsidR="004458F0">
        <w:rPr>
          <w:rFonts w:cstheme="minorHAnsi"/>
          <w:color w:val="000000" w:themeColor="text1"/>
          <w:sz w:val="20"/>
          <w:szCs w:val="20"/>
        </w:rPr>
        <w:t>.</w:t>
      </w:r>
    </w:p>
    <w:p w:rsidR="00461895" w:rsidRPr="00825FCB" w:rsidRDefault="00461895" w:rsidP="00461895">
      <w:pPr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</w:p>
    <w:p w:rsidR="00F23BDE" w:rsidRPr="00825FCB" w:rsidRDefault="00F23BDE" w:rsidP="00461895">
      <w:pPr>
        <w:pStyle w:val="Odsekzoznamu"/>
        <w:numPr>
          <w:ilvl w:val="0"/>
          <w:numId w:val="1"/>
        </w:numPr>
        <w:ind w:left="284" w:hanging="284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25FCB">
        <w:rPr>
          <w:rFonts w:cstheme="minorHAnsi"/>
          <w:b/>
          <w:color w:val="000000" w:themeColor="text1"/>
          <w:sz w:val="20"/>
          <w:szCs w:val="20"/>
        </w:rPr>
        <w:t>Práva dotknutých osôb v</w:t>
      </w:r>
      <w:r w:rsidR="00BF7F74" w:rsidRPr="00825FCB">
        <w:rPr>
          <w:rFonts w:cstheme="minorHAnsi"/>
          <w:b/>
          <w:color w:val="000000" w:themeColor="text1"/>
          <w:sz w:val="20"/>
          <w:szCs w:val="20"/>
        </w:rPr>
        <w:t> oblasti ochrany osobných údajov</w:t>
      </w:r>
    </w:p>
    <w:p w:rsidR="00F23BDE" w:rsidRPr="00825FCB" w:rsidRDefault="00F23BDE" w:rsidP="00461895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825FCB">
        <w:rPr>
          <w:rFonts w:cstheme="minorHAnsi"/>
          <w:color w:val="000000" w:themeColor="text1"/>
          <w:sz w:val="20"/>
          <w:szCs w:val="20"/>
        </w:rPr>
        <w:t>Okrem práva na informácie</w:t>
      </w:r>
      <w:r w:rsidR="007F2142" w:rsidRPr="00825FCB">
        <w:rPr>
          <w:rFonts w:cstheme="minorHAnsi"/>
          <w:color w:val="000000" w:themeColor="text1"/>
          <w:sz w:val="20"/>
          <w:szCs w:val="20"/>
        </w:rPr>
        <w:t>,</w:t>
      </w:r>
      <w:r w:rsidRPr="00825FCB">
        <w:rPr>
          <w:rFonts w:cstheme="minorHAnsi"/>
          <w:color w:val="000000" w:themeColor="text1"/>
          <w:sz w:val="20"/>
          <w:szCs w:val="20"/>
        </w:rPr>
        <w:t xml:space="preserve"> uvedené v bodoch 1 až </w:t>
      </w:r>
      <w:r w:rsidR="00F5392B">
        <w:rPr>
          <w:rFonts w:cstheme="minorHAnsi"/>
          <w:color w:val="000000" w:themeColor="text1"/>
          <w:sz w:val="20"/>
          <w:szCs w:val="20"/>
        </w:rPr>
        <w:t>7</w:t>
      </w:r>
      <w:r w:rsidR="007F2142" w:rsidRPr="00825FCB">
        <w:rPr>
          <w:rFonts w:cstheme="minorHAnsi"/>
          <w:color w:val="000000" w:themeColor="text1"/>
          <w:sz w:val="20"/>
          <w:szCs w:val="20"/>
        </w:rPr>
        <w:t>,</w:t>
      </w:r>
      <w:r w:rsidR="00B163A8" w:rsidRPr="00825FCB">
        <w:rPr>
          <w:rFonts w:cstheme="minorHAnsi"/>
          <w:color w:val="000000" w:themeColor="text1"/>
          <w:sz w:val="20"/>
          <w:szCs w:val="20"/>
        </w:rPr>
        <w:t xml:space="preserve"> </w:t>
      </w:r>
      <w:r w:rsidR="009C64C9" w:rsidRPr="00825FCB">
        <w:rPr>
          <w:rFonts w:cstheme="minorHAnsi"/>
          <w:color w:val="000000" w:themeColor="text1"/>
          <w:sz w:val="20"/>
          <w:szCs w:val="20"/>
        </w:rPr>
        <w:t>majú dotknuté osoby</w:t>
      </w:r>
      <w:r w:rsidR="007F2142" w:rsidRPr="00825FCB">
        <w:rPr>
          <w:rFonts w:cstheme="minorHAnsi"/>
          <w:color w:val="000000" w:themeColor="text1"/>
          <w:sz w:val="20"/>
          <w:szCs w:val="20"/>
        </w:rPr>
        <w:t xml:space="preserve"> právo</w:t>
      </w:r>
      <w:r w:rsidRPr="00825FCB">
        <w:rPr>
          <w:rFonts w:cstheme="minorHAnsi"/>
          <w:color w:val="000000" w:themeColor="text1"/>
          <w:sz w:val="20"/>
          <w:szCs w:val="20"/>
        </w:rPr>
        <w:t>:</w:t>
      </w:r>
    </w:p>
    <w:p w:rsidR="00F23BDE" w:rsidRPr="00825FCB" w:rsidRDefault="00F23BDE" w:rsidP="00461895">
      <w:pPr>
        <w:pStyle w:val="Odsekzoznamu"/>
        <w:numPr>
          <w:ilvl w:val="0"/>
          <w:numId w:val="2"/>
        </w:numPr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825FCB">
        <w:rPr>
          <w:rFonts w:cstheme="minorHAnsi"/>
          <w:color w:val="000000" w:themeColor="text1"/>
          <w:sz w:val="20"/>
          <w:szCs w:val="20"/>
        </w:rPr>
        <w:t>na prístup k osobným údajom</w:t>
      </w:r>
      <w:r w:rsidR="007F2142" w:rsidRPr="00825FCB">
        <w:rPr>
          <w:rFonts w:cstheme="minorHAnsi"/>
          <w:color w:val="000000" w:themeColor="text1"/>
          <w:sz w:val="20"/>
          <w:szCs w:val="20"/>
        </w:rPr>
        <w:t>,</w:t>
      </w:r>
      <w:r w:rsidR="00567D34" w:rsidRPr="00825FCB">
        <w:rPr>
          <w:rFonts w:cstheme="minorHAnsi"/>
          <w:color w:val="000000" w:themeColor="text1"/>
          <w:sz w:val="20"/>
          <w:szCs w:val="20"/>
        </w:rPr>
        <w:t xml:space="preserve"> </w:t>
      </w:r>
      <w:r w:rsidRPr="00825FCB">
        <w:rPr>
          <w:rFonts w:cstheme="minorHAnsi"/>
          <w:color w:val="000000" w:themeColor="text1"/>
          <w:sz w:val="20"/>
          <w:szCs w:val="20"/>
        </w:rPr>
        <w:t xml:space="preserve">ktoré sa </w:t>
      </w:r>
      <w:r w:rsidR="00567D34" w:rsidRPr="00825FCB">
        <w:rPr>
          <w:rFonts w:cstheme="minorHAnsi"/>
          <w:color w:val="000000" w:themeColor="text1"/>
          <w:sz w:val="20"/>
          <w:szCs w:val="20"/>
        </w:rPr>
        <w:t>ich</w:t>
      </w:r>
      <w:r w:rsidRPr="00825FCB">
        <w:rPr>
          <w:rFonts w:cstheme="minorHAnsi"/>
          <w:color w:val="000000" w:themeColor="text1"/>
          <w:sz w:val="20"/>
          <w:szCs w:val="20"/>
        </w:rPr>
        <w:t xml:space="preserve"> týkajú</w:t>
      </w:r>
      <w:r w:rsidR="00815736">
        <w:rPr>
          <w:rFonts w:cstheme="minorHAnsi"/>
          <w:color w:val="000000" w:themeColor="text1"/>
          <w:sz w:val="20"/>
          <w:szCs w:val="20"/>
        </w:rPr>
        <w:t>,</w:t>
      </w:r>
      <w:r w:rsidRPr="00825FCB">
        <w:rPr>
          <w:rFonts w:cstheme="minorHAnsi"/>
          <w:color w:val="000000" w:themeColor="text1"/>
          <w:sz w:val="20"/>
          <w:szCs w:val="20"/>
        </w:rPr>
        <w:t xml:space="preserve"> </w:t>
      </w:r>
    </w:p>
    <w:p w:rsidR="00461895" w:rsidRPr="00825FCB" w:rsidRDefault="00F23BDE" w:rsidP="00461895">
      <w:pPr>
        <w:pStyle w:val="Odsekzoznamu"/>
        <w:numPr>
          <w:ilvl w:val="0"/>
          <w:numId w:val="2"/>
        </w:numPr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825FCB">
        <w:rPr>
          <w:rFonts w:cstheme="minorHAnsi"/>
          <w:color w:val="000000" w:themeColor="text1"/>
          <w:sz w:val="20"/>
          <w:szCs w:val="20"/>
        </w:rPr>
        <w:t>na opravu nesprávnych a doplnenie neúplných osobných údajov,</w:t>
      </w:r>
    </w:p>
    <w:p w:rsidR="0064138D" w:rsidRPr="00825FCB" w:rsidRDefault="000F0D44" w:rsidP="00791DF8">
      <w:pPr>
        <w:pStyle w:val="Odsekzoznamu"/>
        <w:numPr>
          <w:ilvl w:val="0"/>
          <w:numId w:val="2"/>
        </w:numPr>
        <w:ind w:left="284" w:hanging="284"/>
        <w:jc w:val="both"/>
        <w:rPr>
          <w:rFonts w:cstheme="minorHAnsi"/>
          <w:sz w:val="20"/>
          <w:szCs w:val="20"/>
        </w:rPr>
      </w:pPr>
      <w:r w:rsidRPr="00825FCB">
        <w:rPr>
          <w:rFonts w:cstheme="minorHAnsi"/>
          <w:sz w:val="20"/>
          <w:szCs w:val="20"/>
        </w:rPr>
        <w:t xml:space="preserve">v odôvodnených prípadoch </w:t>
      </w:r>
      <w:r w:rsidR="00461895" w:rsidRPr="00825FCB">
        <w:rPr>
          <w:rFonts w:cstheme="minorHAnsi"/>
          <w:sz w:val="20"/>
          <w:szCs w:val="20"/>
        </w:rPr>
        <w:t>na obmedzenie spracúvania osobných údajov,</w:t>
      </w:r>
    </w:p>
    <w:p w:rsidR="00567D34" w:rsidRPr="00825FCB" w:rsidRDefault="00461895" w:rsidP="00461895">
      <w:pPr>
        <w:pStyle w:val="Odsekzoznamu"/>
        <w:numPr>
          <w:ilvl w:val="0"/>
          <w:numId w:val="2"/>
        </w:numPr>
        <w:ind w:left="284" w:hanging="284"/>
        <w:jc w:val="both"/>
        <w:rPr>
          <w:rFonts w:cstheme="minorHAnsi"/>
          <w:color w:val="000000" w:themeColor="text1"/>
          <w:sz w:val="20"/>
          <w:szCs w:val="20"/>
        </w:rPr>
      </w:pPr>
      <w:r w:rsidRPr="00825FCB">
        <w:rPr>
          <w:rFonts w:cstheme="minorHAnsi"/>
          <w:color w:val="000000" w:themeColor="text1"/>
          <w:sz w:val="20"/>
          <w:szCs w:val="20"/>
        </w:rPr>
        <w:t xml:space="preserve">na výmaz osobných údajov </w:t>
      </w:r>
      <w:r w:rsidR="00585E8F" w:rsidRPr="00825FCB">
        <w:rPr>
          <w:rFonts w:cstheme="minorHAnsi"/>
          <w:color w:val="000000" w:themeColor="text1"/>
          <w:sz w:val="20"/>
          <w:szCs w:val="20"/>
        </w:rPr>
        <w:t>po skončení účel</w:t>
      </w:r>
      <w:r w:rsidR="00815736">
        <w:rPr>
          <w:rFonts w:cstheme="minorHAnsi"/>
          <w:color w:val="000000" w:themeColor="text1"/>
          <w:sz w:val="20"/>
          <w:szCs w:val="20"/>
        </w:rPr>
        <w:t>u</w:t>
      </w:r>
      <w:r w:rsidR="00585E8F" w:rsidRPr="00825FCB">
        <w:rPr>
          <w:rFonts w:cstheme="minorHAnsi"/>
          <w:color w:val="000000" w:themeColor="text1"/>
          <w:sz w:val="20"/>
          <w:szCs w:val="20"/>
        </w:rPr>
        <w:t xml:space="preserve"> spracúvania a uplynutí úložnej lehoty</w:t>
      </w:r>
      <w:r w:rsidRPr="00825FCB">
        <w:rPr>
          <w:rFonts w:cstheme="minorHAnsi"/>
          <w:color w:val="000000" w:themeColor="text1"/>
          <w:sz w:val="20"/>
          <w:szCs w:val="20"/>
        </w:rPr>
        <w:t>,</w:t>
      </w:r>
      <w:r w:rsidR="0006391F" w:rsidRPr="00825FCB">
        <w:rPr>
          <w:rFonts w:cstheme="minorHAnsi"/>
          <w:color w:val="000000" w:themeColor="text1"/>
          <w:sz w:val="20"/>
          <w:szCs w:val="20"/>
        </w:rPr>
        <w:t xml:space="preserve"> vrátane </w:t>
      </w:r>
      <w:r w:rsidR="00585E8F" w:rsidRPr="00825FCB">
        <w:rPr>
          <w:rFonts w:cstheme="minorHAnsi"/>
          <w:color w:val="000000" w:themeColor="text1"/>
          <w:sz w:val="20"/>
          <w:szCs w:val="20"/>
        </w:rPr>
        <w:t xml:space="preserve">likvidácie </w:t>
      </w:r>
      <w:r w:rsidR="00567D34" w:rsidRPr="00825FCB">
        <w:rPr>
          <w:rFonts w:cstheme="minorHAnsi"/>
          <w:color w:val="000000" w:themeColor="text1"/>
          <w:sz w:val="20"/>
          <w:szCs w:val="20"/>
        </w:rPr>
        <w:t xml:space="preserve">osobných údajov ktoré prevádzkovateľ spracúva na právnom </w:t>
      </w:r>
      <w:r w:rsidR="00585E8F" w:rsidRPr="00825FCB">
        <w:rPr>
          <w:rFonts w:cstheme="minorHAnsi"/>
          <w:color w:val="000000" w:themeColor="text1"/>
          <w:sz w:val="20"/>
          <w:szCs w:val="20"/>
        </w:rPr>
        <w:t>základe súhlas</w:t>
      </w:r>
      <w:r w:rsidR="00BD3A71">
        <w:rPr>
          <w:rFonts w:cstheme="minorHAnsi"/>
          <w:color w:val="000000" w:themeColor="text1"/>
          <w:sz w:val="20"/>
          <w:szCs w:val="20"/>
        </w:rPr>
        <w:t>u</w:t>
      </w:r>
      <w:r w:rsidR="00585E8F" w:rsidRPr="00825FCB">
        <w:rPr>
          <w:rFonts w:cstheme="minorHAnsi"/>
          <w:color w:val="000000" w:themeColor="text1"/>
          <w:sz w:val="20"/>
          <w:szCs w:val="20"/>
        </w:rPr>
        <w:t xml:space="preserve"> dotknutej osoby,</w:t>
      </w:r>
      <w:r w:rsidR="00567D34" w:rsidRPr="00825FCB">
        <w:rPr>
          <w:rFonts w:cstheme="minorHAnsi"/>
          <w:color w:val="000000" w:themeColor="text1"/>
          <w:sz w:val="20"/>
          <w:szCs w:val="20"/>
        </w:rPr>
        <w:t xml:space="preserve"> po odvolaní súhlasu </w:t>
      </w:r>
      <w:r w:rsidR="00F5392B">
        <w:rPr>
          <w:rFonts w:cstheme="minorHAnsi"/>
          <w:color w:val="000000" w:themeColor="text1"/>
          <w:sz w:val="20"/>
          <w:szCs w:val="20"/>
        </w:rPr>
        <w:t>zákonným zástupcom</w:t>
      </w:r>
      <w:r w:rsidR="00567D34" w:rsidRPr="00825FCB">
        <w:rPr>
          <w:rFonts w:cstheme="minorHAnsi"/>
          <w:color w:val="000000" w:themeColor="text1"/>
          <w:sz w:val="20"/>
          <w:szCs w:val="20"/>
        </w:rPr>
        <w:t xml:space="preserve">, </w:t>
      </w:r>
    </w:p>
    <w:p w:rsidR="00F23BDE" w:rsidRPr="00825FCB" w:rsidRDefault="00F23BDE" w:rsidP="00461895">
      <w:pPr>
        <w:pStyle w:val="Odsekzoznamu"/>
        <w:numPr>
          <w:ilvl w:val="0"/>
          <w:numId w:val="2"/>
        </w:numPr>
        <w:ind w:left="284" w:hanging="284"/>
        <w:jc w:val="both"/>
        <w:rPr>
          <w:rFonts w:cstheme="minorHAnsi"/>
          <w:sz w:val="20"/>
          <w:szCs w:val="20"/>
        </w:rPr>
      </w:pPr>
      <w:r w:rsidRPr="00825FCB">
        <w:rPr>
          <w:rFonts w:cstheme="minorHAnsi"/>
          <w:sz w:val="20"/>
          <w:szCs w:val="20"/>
        </w:rPr>
        <w:t xml:space="preserve">podať </w:t>
      </w:r>
      <w:r w:rsidR="007F2142" w:rsidRPr="00825FCB">
        <w:rPr>
          <w:rFonts w:cstheme="minorHAnsi"/>
          <w:sz w:val="20"/>
          <w:szCs w:val="20"/>
        </w:rPr>
        <w:t>sťažnosť</w:t>
      </w:r>
      <w:r w:rsidR="00FF30F6" w:rsidRPr="00825FCB">
        <w:rPr>
          <w:rFonts w:cstheme="minorHAnsi"/>
          <w:sz w:val="20"/>
          <w:szCs w:val="20"/>
        </w:rPr>
        <w:t xml:space="preserve"> -</w:t>
      </w:r>
      <w:r w:rsidR="007F2142" w:rsidRPr="00825FCB">
        <w:rPr>
          <w:rFonts w:cstheme="minorHAnsi"/>
          <w:sz w:val="20"/>
          <w:szCs w:val="20"/>
        </w:rPr>
        <w:t xml:space="preserve"> </w:t>
      </w:r>
      <w:r w:rsidRPr="00825FCB">
        <w:rPr>
          <w:rFonts w:cstheme="minorHAnsi"/>
          <w:sz w:val="20"/>
          <w:szCs w:val="20"/>
        </w:rPr>
        <w:t>návrh na začatie konania o ochrane osobných údajov</w:t>
      </w:r>
      <w:r w:rsidR="0006391F" w:rsidRPr="00825FCB">
        <w:rPr>
          <w:rFonts w:cstheme="minorHAnsi"/>
          <w:sz w:val="20"/>
          <w:szCs w:val="20"/>
        </w:rPr>
        <w:t xml:space="preserve"> </w:t>
      </w:r>
      <w:r w:rsidRPr="00825FCB">
        <w:rPr>
          <w:rFonts w:cstheme="minorHAnsi"/>
          <w:sz w:val="20"/>
          <w:szCs w:val="20"/>
        </w:rPr>
        <w:t xml:space="preserve">dozornému orgánu ktorým je Úrad na ochranu osobných údajov Slovenskej republiky, Hraničná 12, 820 07 Bratislava 27; tel.: +421 /2/ 3231 3214; e-mail: </w:t>
      </w:r>
      <w:hyperlink r:id="rId9" w:history="1">
        <w:r w:rsidR="004B23B6" w:rsidRPr="00825FCB">
          <w:rPr>
            <w:rStyle w:val="Hypertextovprepojenie"/>
            <w:rFonts w:cstheme="minorHAnsi"/>
            <w:sz w:val="20"/>
            <w:szCs w:val="20"/>
          </w:rPr>
          <w:t>statny.dozor@pdp.gov.sk</w:t>
        </w:r>
      </w:hyperlink>
      <w:r w:rsidR="0006391F" w:rsidRPr="00825FCB">
        <w:rPr>
          <w:rFonts w:cstheme="minorHAnsi"/>
          <w:sz w:val="20"/>
          <w:szCs w:val="20"/>
        </w:rPr>
        <w:t>, ak sa domnieva</w:t>
      </w:r>
      <w:r w:rsidR="00F5392B">
        <w:rPr>
          <w:rFonts w:cstheme="minorHAnsi"/>
          <w:sz w:val="20"/>
          <w:szCs w:val="20"/>
        </w:rPr>
        <w:t>jú</w:t>
      </w:r>
      <w:r w:rsidR="0006391F" w:rsidRPr="00825FCB">
        <w:rPr>
          <w:rFonts w:cstheme="minorHAnsi"/>
          <w:sz w:val="20"/>
          <w:szCs w:val="20"/>
        </w:rPr>
        <w:t xml:space="preserve">, že pri spracúvaní osobných údajov boli porušené </w:t>
      </w:r>
      <w:r w:rsidR="00F5392B">
        <w:rPr>
          <w:rFonts w:cstheme="minorHAnsi"/>
          <w:sz w:val="20"/>
          <w:szCs w:val="20"/>
        </w:rPr>
        <w:t>ich</w:t>
      </w:r>
      <w:r w:rsidR="0006391F" w:rsidRPr="00825FCB">
        <w:rPr>
          <w:rFonts w:cstheme="minorHAnsi"/>
          <w:sz w:val="20"/>
          <w:szCs w:val="20"/>
        </w:rPr>
        <w:t xml:space="preserve"> práva vyplývajúce z GDPR</w:t>
      </w:r>
    </w:p>
    <w:p w:rsidR="00F23BDE" w:rsidRPr="004458F0" w:rsidRDefault="00B163A8" w:rsidP="00461895">
      <w:pPr>
        <w:pStyle w:val="Odsekzoznamu"/>
        <w:numPr>
          <w:ilvl w:val="0"/>
          <w:numId w:val="2"/>
        </w:numPr>
        <w:ind w:left="284" w:hanging="284"/>
        <w:jc w:val="both"/>
        <w:rPr>
          <w:rFonts w:cstheme="minorHAnsi"/>
          <w:sz w:val="20"/>
          <w:szCs w:val="20"/>
        </w:rPr>
      </w:pPr>
      <w:r w:rsidRPr="00825FCB">
        <w:rPr>
          <w:rFonts w:cstheme="minorHAnsi"/>
          <w:sz w:val="20"/>
          <w:szCs w:val="20"/>
        </w:rPr>
        <w:t>v prípade otáz</w:t>
      </w:r>
      <w:r w:rsidR="00567D34" w:rsidRPr="00825FCB">
        <w:rPr>
          <w:rFonts w:cstheme="minorHAnsi"/>
          <w:sz w:val="20"/>
          <w:szCs w:val="20"/>
        </w:rPr>
        <w:t>o</w:t>
      </w:r>
      <w:r w:rsidRPr="00825FCB">
        <w:rPr>
          <w:rFonts w:cstheme="minorHAnsi"/>
          <w:sz w:val="20"/>
          <w:szCs w:val="20"/>
        </w:rPr>
        <w:t>k súvisiac</w:t>
      </w:r>
      <w:r w:rsidR="00567D34" w:rsidRPr="00825FCB">
        <w:rPr>
          <w:rFonts w:cstheme="minorHAnsi"/>
          <w:sz w:val="20"/>
          <w:szCs w:val="20"/>
        </w:rPr>
        <w:t>ich</w:t>
      </w:r>
      <w:r w:rsidRPr="00825FCB">
        <w:rPr>
          <w:rFonts w:cstheme="minorHAnsi"/>
          <w:sz w:val="20"/>
          <w:szCs w:val="20"/>
        </w:rPr>
        <w:t xml:space="preserve"> so spracúvaním </w:t>
      </w:r>
      <w:r w:rsidR="00567D34" w:rsidRPr="00825FCB">
        <w:rPr>
          <w:rFonts w:cstheme="minorHAnsi"/>
          <w:sz w:val="20"/>
          <w:szCs w:val="20"/>
        </w:rPr>
        <w:t>ich</w:t>
      </w:r>
      <w:r w:rsidRPr="00825FCB">
        <w:rPr>
          <w:rFonts w:cstheme="minorHAnsi"/>
          <w:sz w:val="20"/>
          <w:szCs w:val="20"/>
        </w:rPr>
        <w:t xml:space="preserve"> osobných údajov</w:t>
      </w:r>
      <w:r w:rsidR="00567D34" w:rsidRPr="00825FCB">
        <w:rPr>
          <w:rFonts w:cstheme="minorHAnsi"/>
          <w:sz w:val="20"/>
          <w:szCs w:val="20"/>
        </w:rPr>
        <w:t>,</w:t>
      </w:r>
      <w:r w:rsidRPr="00825FCB">
        <w:rPr>
          <w:rFonts w:cstheme="minorHAnsi"/>
          <w:sz w:val="20"/>
          <w:szCs w:val="20"/>
        </w:rPr>
        <w:t xml:space="preserve"> </w:t>
      </w:r>
      <w:r w:rsidR="004B23B6" w:rsidRPr="00825FCB">
        <w:rPr>
          <w:rFonts w:cstheme="minorHAnsi"/>
          <w:sz w:val="20"/>
          <w:szCs w:val="20"/>
        </w:rPr>
        <w:t xml:space="preserve">kedykoľvek kontaktovať zodpovednú osobu </w:t>
      </w:r>
      <w:r w:rsidR="00FF30F6" w:rsidRPr="00825FCB">
        <w:rPr>
          <w:rFonts w:cstheme="minorHAnsi"/>
          <w:sz w:val="20"/>
          <w:szCs w:val="20"/>
        </w:rPr>
        <w:t>poverenú prevádzkovateľom v zmysle GDPR</w:t>
      </w:r>
      <w:r w:rsidR="00C06467">
        <w:rPr>
          <w:rFonts w:cstheme="minorHAnsi"/>
          <w:sz w:val="20"/>
          <w:szCs w:val="20"/>
        </w:rPr>
        <w:t xml:space="preserve"> / zákona o ochrane osobných údajov</w:t>
      </w:r>
      <w:r w:rsidR="004B23B6" w:rsidRPr="00825FCB">
        <w:rPr>
          <w:rFonts w:cstheme="minorHAnsi"/>
          <w:sz w:val="20"/>
          <w:szCs w:val="20"/>
        </w:rPr>
        <w:t>.</w:t>
      </w:r>
    </w:p>
    <w:sectPr w:rsidR="00F23BDE" w:rsidRPr="004458F0" w:rsidSect="004458F0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23E5C"/>
    <w:multiLevelType w:val="hybridMultilevel"/>
    <w:tmpl w:val="D27A1852"/>
    <w:lvl w:ilvl="0" w:tplc="1910D5B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9961AD"/>
    <w:multiLevelType w:val="hybridMultilevel"/>
    <w:tmpl w:val="A1A272C2"/>
    <w:lvl w:ilvl="0" w:tplc="62605E7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E2A41"/>
    <w:multiLevelType w:val="hybridMultilevel"/>
    <w:tmpl w:val="A2343608"/>
    <w:lvl w:ilvl="0" w:tplc="AC0CF9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F3FC7"/>
    <w:multiLevelType w:val="hybridMultilevel"/>
    <w:tmpl w:val="1D66201A"/>
    <w:lvl w:ilvl="0" w:tplc="32C06D7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92F88"/>
    <w:multiLevelType w:val="hybridMultilevel"/>
    <w:tmpl w:val="A88EC364"/>
    <w:lvl w:ilvl="0" w:tplc="9C503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useFELayout/>
  </w:compat>
  <w:rsids>
    <w:rsidRoot w:val="004A5FB6"/>
    <w:rsid w:val="0002609B"/>
    <w:rsid w:val="00041E98"/>
    <w:rsid w:val="0006391F"/>
    <w:rsid w:val="000F0D44"/>
    <w:rsid w:val="001E3BD9"/>
    <w:rsid w:val="00205AD6"/>
    <w:rsid w:val="002824DD"/>
    <w:rsid w:val="002D1105"/>
    <w:rsid w:val="0031043A"/>
    <w:rsid w:val="00380589"/>
    <w:rsid w:val="003D6A0F"/>
    <w:rsid w:val="00437A13"/>
    <w:rsid w:val="00443A5C"/>
    <w:rsid w:val="00443BD4"/>
    <w:rsid w:val="004458F0"/>
    <w:rsid w:val="00461895"/>
    <w:rsid w:val="004723CE"/>
    <w:rsid w:val="004A5FB6"/>
    <w:rsid w:val="004B23B6"/>
    <w:rsid w:val="004B2E98"/>
    <w:rsid w:val="005054ED"/>
    <w:rsid w:val="00567D34"/>
    <w:rsid w:val="00585E8F"/>
    <w:rsid w:val="005869E3"/>
    <w:rsid w:val="00640B58"/>
    <w:rsid w:val="0064138D"/>
    <w:rsid w:val="00663DEA"/>
    <w:rsid w:val="006767AB"/>
    <w:rsid w:val="007269E6"/>
    <w:rsid w:val="00791DF8"/>
    <w:rsid w:val="007A7E63"/>
    <w:rsid w:val="007B2722"/>
    <w:rsid w:val="007B5014"/>
    <w:rsid w:val="007F2142"/>
    <w:rsid w:val="00815736"/>
    <w:rsid w:val="00825FCB"/>
    <w:rsid w:val="00861C7A"/>
    <w:rsid w:val="008B13E0"/>
    <w:rsid w:val="008D29B3"/>
    <w:rsid w:val="008D3152"/>
    <w:rsid w:val="009424BD"/>
    <w:rsid w:val="00972A58"/>
    <w:rsid w:val="00985C59"/>
    <w:rsid w:val="009A7619"/>
    <w:rsid w:val="009B7EFE"/>
    <w:rsid w:val="009C64C9"/>
    <w:rsid w:val="009E3040"/>
    <w:rsid w:val="00A11448"/>
    <w:rsid w:val="00A45028"/>
    <w:rsid w:val="00A47B19"/>
    <w:rsid w:val="00A80229"/>
    <w:rsid w:val="00AA4226"/>
    <w:rsid w:val="00B163A8"/>
    <w:rsid w:val="00B2340F"/>
    <w:rsid w:val="00B330F2"/>
    <w:rsid w:val="00B6490D"/>
    <w:rsid w:val="00BA45AB"/>
    <w:rsid w:val="00BD3A71"/>
    <w:rsid w:val="00BE2707"/>
    <w:rsid w:val="00BF7F74"/>
    <w:rsid w:val="00C06467"/>
    <w:rsid w:val="00C07835"/>
    <w:rsid w:val="00C43FD6"/>
    <w:rsid w:val="00C642B9"/>
    <w:rsid w:val="00C8386E"/>
    <w:rsid w:val="00CF0FEE"/>
    <w:rsid w:val="00D30DED"/>
    <w:rsid w:val="00D934BD"/>
    <w:rsid w:val="00E37E30"/>
    <w:rsid w:val="00E91CD4"/>
    <w:rsid w:val="00F01F74"/>
    <w:rsid w:val="00F14FC1"/>
    <w:rsid w:val="00F23BDE"/>
    <w:rsid w:val="00F261BE"/>
    <w:rsid w:val="00F305CB"/>
    <w:rsid w:val="00F5392B"/>
    <w:rsid w:val="00F8424F"/>
    <w:rsid w:val="00F91270"/>
    <w:rsid w:val="00FF3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7A13"/>
  </w:style>
  <w:style w:type="paragraph" w:styleId="Nadpis4">
    <w:name w:val="heading 4"/>
    <w:basedOn w:val="Normlny"/>
    <w:link w:val="Nadpis4Char"/>
    <w:uiPriority w:val="9"/>
    <w:qFormat/>
    <w:rsid w:val="004A5F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4A5F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sekzoznamu">
    <w:name w:val="List Paragraph"/>
    <w:basedOn w:val="Normlny"/>
    <w:uiPriority w:val="34"/>
    <w:qFormat/>
    <w:rsid w:val="004A5FB6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4B23B6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B23B6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609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609B"/>
    <w:rPr>
      <w:rFonts w:ascii="Times New Roman" w:hAnsi="Times New Roman" w:cs="Times New Roman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AA422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422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A422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422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A4226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F261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cahoj.sk" TargetMode="External"/><Relationship Id="rId3" Type="http://schemas.openxmlformats.org/officeDocument/2006/relationships/settings" Target="settings.xml"/><Relationship Id="rId7" Type="http://schemas.openxmlformats.org/officeDocument/2006/relationships/hyperlink" Target="tel:033/77265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vc.piestany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atny.dozor@pdp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2024-09-05T11:34:00Z</dcterms:created>
  <dcterms:modified xsi:type="dcterms:W3CDTF">2025-07-10T06:59:00Z</dcterms:modified>
</cp:coreProperties>
</file>